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FF26" w14:textId="77777777" w:rsidR="00BE5E0A" w:rsidRDefault="00BE5E0A" w:rsidP="00BE5E0A">
      <w:pPr>
        <w:jc w:val="center"/>
        <w:textAlignment w:val="baseline"/>
        <w:rPr>
          <w:rFonts w:ascii="Arial" w:eastAsia="Times New Roman" w:hAnsi="Arial" w:cs="Arial"/>
          <w:b/>
          <w:bCs/>
          <w:i/>
          <w:iCs/>
          <w:noProof w:val="0"/>
          <w:sz w:val="22"/>
          <w:shd w:val="clear" w:color="auto" w:fill="FFFF00"/>
          <w:lang w:val="en-CA" w:eastAsia="fr-CH"/>
        </w:rPr>
      </w:pPr>
    </w:p>
    <w:p w14:paraId="2ECAD97D" w14:textId="1A0ED8F1" w:rsidR="00BE5E0A" w:rsidRPr="004C2783" w:rsidRDefault="00BE5E0A" w:rsidP="00BE5E0A">
      <w:pPr>
        <w:jc w:val="left"/>
        <w:textAlignment w:val="baseline"/>
        <w:rPr>
          <w:rFonts w:ascii="Arial" w:eastAsia="Times New Roman" w:hAnsi="Arial" w:cs="Arial"/>
          <w:noProof w:val="0"/>
          <w:sz w:val="22"/>
          <w:lang w:val="pl-PL" w:eastAsia="fr-CH"/>
        </w:rPr>
      </w:pPr>
      <w:r w:rsidRPr="004C2783">
        <w:rPr>
          <w:rFonts w:ascii="Arial" w:eastAsia="Times New Roman" w:hAnsi="Arial" w:cs="Arial"/>
          <w:noProof w:val="0"/>
          <w:sz w:val="22"/>
          <w:lang w:val="pl-PL" w:eastAsia="fr-CH"/>
        </w:rPr>
        <w:t> </w:t>
      </w:r>
    </w:p>
    <w:p w14:paraId="46A56546" w14:textId="77777777" w:rsidR="00BE5E0A" w:rsidRPr="004C2783" w:rsidRDefault="00BE5E0A" w:rsidP="00BE5E0A">
      <w:pPr>
        <w:jc w:val="left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pl-PL" w:eastAsia="fr-CH"/>
        </w:rPr>
      </w:pPr>
    </w:p>
    <w:p w14:paraId="0E56F449" w14:textId="77777777" w:rsidR="00F230F6" w:rsidRPr="00F230F6" w:rsidRDefault="00F230F6" w:rsidP="00F230F6">
      <w:pPr>
        <w:rPr>
          <w:rFonts w:asciiTheme="minorHAnsi" w:hAnsiTheme="minorHAnsi" w:cstheme="minorHAnsi"/>
          <w:lang w:val="pl-PL"/>
        </w:rPr>
      </w:pPr>
      <w:r w:rsidRPr="00F230F6">
        <w:rPr>
          <w:rFonts w:asciiTheme="minorHAnsi" w:hAnsiTheme="minorHAnsi" w:cstheme="minorHAnsi"/>
          <w:szCs w:val="24"/>
          <w:lang w:val="pl-PL"/>
        </w:rPr>
        <w:t>Szanowni Państwo,</w:t>
      </w:r>
    </w:p>
    <w:p w14:paraId="38E64406" w14:textId="58BACD83" w:rsidR="00F230F6" w:rsidRDefault="00F230F6" w:rsidP="00F230F6">
      <w:pPr>
        <w:pStyle w:val="gwp4bd2eccemsonormal"/>
        <w:textAlignment w:val="baseline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</w:rPr>
        <w:t xml:space="preserve">Piszę do Państwa w imieniu Instytutu Spraw Publicznych, który wraz z pięcioma innym organizacjami z całej Europy realizuje projekt </w:t>
      </w:r>
      <w:r w:rsidRPr="00F230F6">
        <w:rPr>
          <w:rFonts w:asciiTheme="minorHAnsi" w:hAnsiTheme="minorHAnsi" w:cstheme="minorHAnsi"/>
          <w:b/>
          <w:bCs/>
        </w:rPr>
        <w:t xml:space="preserve">„SET THE TONE - </w:t>
      </w:r>
      <w:proofErr w:type="spellStart"/>
      <w:r w:rsidRPr="00F230F6">
        <w:rPr>
          <w:rFonts w:asciiTheme="minorHAnsi" w:hAnsiTheme="minorHAnsi" w:cstheme="minorHAnsi"/>
          <w:b/>
          <w:bCs/>
        </w:rPr>
        <w:t>Social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30F6">
        <w:rPr>
          <w:rFonts w:asciiTheme="minorHAnsi" w:hAnsiTheme="minorHAnsi" w:cstheme="minorHAnsi"/>
          <w:b/>
          <w:bCs/>
        </w:rPr>
        <w:t>Economy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30F6">
        <w:rPr>
          <w:rFonts w:asciiTheme="minorHAnsi" w:hAnsiTheme="minorHAnsi" w:cstheme="minorHAnsi"/>
          <w:b/>
          <w:bCs/>
        </w:rPr>
        <w:t>Tackling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the </w:t>
      </w:r>
      <w:proofErr w:type="spellStart"/>
      <w:r w:rsidRPr="00F230F6">
        <w:rPr>
          <w:rFonts w:asciiTheme="minorHAnsi" w:hAnsiTheme="minorHAnsi" w:cstheme="minorHAnsi"/>
          <w:b/>
          <w:bCs/>
        </w:rPr>
        <w:t>unfair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30F6">
        <w:rPr>
          <w:rFonts w:asciiTheme="minorHAnsi" w:hAnsiTheme="minorHAnsi" w:cstheme="minorHAnsi"/>
          <w:b/>
          <w:bCs/>
        </w:rPr>
        <w:t>Treatment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Pr="00F230F6">
        <w:rPr>
          <w:rFonts w:asciiTheme="minorHAnsi" w:hAnsiTheme="minorHAnsi" w:cstheme="minorHAnsi"/>
          <w:b/>
          <w:bCs/>
        </w:rPr>
        <w:t>wOmen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30F6">
        <w:rPr>
          <w:rFonts w:asciiTheme="minorHAnsi" w:hAnsiTheme="minorHAnsi" w:cstheme="minorHAnsi"/>
          <w:b/>
          <w:bCs/>
        </w:rPr>
        <w:t>iN</w:t>
      </w:r>
      <w:proofErr w:type="spellEnd"/>
      <w:r w:rsidRPr="00F230F6">
        <w:rPr>
          <w:rFonts w:asciiTheme="minorHAnsi" w:hAnsiTheme="minorHAnsi" w:cstheme="minorHAnsi"/>
          <w:b/>
          <w:bCs/>
        </w:rPr>
        <w:t xml:space="preserve"> Enterprises” („Nadaj ton - ekonomia społeczna na drodze do równego traktowania kobiet w miejscu pracy”). </w:t>
      </w:r>
      <w:r w:rsidRPr="00F230F6">
        <w:rPr>
          <w:rFonts w:asciiTheme="minorHAnsi" w:hAnsiTheme="minorHAnsi" w:cstheme="minorHAnsi"/>
        </w:rPr>
        <w:t xml:space="preserve">Więcej informacji na temat projektu: </w:t>
      </w:r>
      <w:hyperlink r:id="rId11" w:tgtFrame="_blank" w:history="1">
        <w:r w:rsidRPr="00F230F6">
          <w:rPr>
            <w:rStyle w:val="Hipercze"/>
            <w:rFonts w:asciiTheme="minorHAnsi" w:hAnsiTheme="minorHAnsi" w:cstheme="minorHAnsi"/>
            <w:lang w:eastAsia="fr-CH"/>
          </w:rPr>
          <w:t>https://set-the-tone-project.eu/</w:t>
        </w:r>
      </w:hyperlink>
      <w:r w:rsidRPr="00F230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hyperlink r:id="rId12" w:history="1">
        <w:r w:rsidRPr="0092142B">
          <w:rPr>
            <w:rStyle w:val="Hipercze"/>
            <w:rFonts w:asciiTheme="minorHAnsi" w:hAnsiTheme="minorHAnsi" w:cstheme="minorHAnsi"/>
          </w:rPr>
          <w:t>https://www.isp.org.pl/pl/projekty/nadaj-ton-ekonomia-spoleczna-na-drodze-do-rownego-traktowania-kobiet-w-miejscu-pracy</w:t>
        </w:r>
      </w:hyperlink>
    </w:p>
    <w:p w14:paraId="74CC7A29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sz w:val="24"/>
          <w:szCs w:val="24"/>
        </w:rPr>
        <w:t>Chcielibyśmy serdecznie zaprosić Państwa jako przedstawicieli sektora ekonomii społecznej</w:t>
      </w:r>
      <w:r w:rsidRPr="00F230F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F230F6">
        <w:rPr>
          <w:rFonts w:asciiTheme="minorHAnsi" w:hAnsiTheme="minorHAnsi" w:cstheme="minorHAnsi"/>
          <w:sz w:val="24"/>
          <w:szCs w:val="24"/>
        </w:rPr>
        <w:t xml:space="preserve">na </w:t>
      </w:r>
      <w:r w:rsidRPr="00F230F6">
        <w:rPr>
          <w:rFonts w:asciiTheme="minorHAnsi" w:hAnsiTheme="minorHAnsi" w:cstheme="minorHAnsi"/>
          <w:b/>
          <w:bCs/>
          <w:sz w:val="24"/>
          <w:szCs w:val="24"/>
        </w:rPr>
        <w:t>zamknięte spotkanie on-line, w dniu 12 października w godz. 10-12</w:t>
      </w:r>
      <w:r w:rsidRPr="00F230F6">
        <w:rPr>
          <w:rFonts w:asciiTheme="minorHAnsi" w:hAnsiTheme="minorHAnsi" w:cstheme="minorHAnsi"/>
          <w:color w:val="1F497D"/>
          <w:sz w:val="24"/>
          <w:szCs w:val="24"/>
        </w:rPr>
        <w:t xml:space="preserve">. </w:t>
      </w:r>
      <w:r w:rsidRPr="00F230F6">
        <w:rPr>
          <w:rFonts w:asciiTheme="minorHAnsi" w:hAnsiTheme="minorHAnsi" w:cstheme="minorHAnsi"/>
          <w:sz w:val="24"/>
          <w:szCs w:val="24"/>
        </w:rPr>
        <w:t xml:space="preserve">Podczas spotkania zaprezentujemy wyniki badania analizującego świadomość oraz opinię pracownic i pracowników podmiotów ES w Polsce na temat różnych rodzajów przemocy ze względu na płeć, w tym molestowania seksualnego w miejscu pracy. Głównym celem spotkania będzie zebranie informacji na temat </w:t>
      </w:r>
      <w:r w:rsidRPr="00F230F6">
        <w:rPr>
          <w:rFonts w:asciiTheme="minorHAnsi" w:hAnsiTheme="minorHAnsi" w:cstheme="minorHAnsi"/>
          <w:b/>
          <w:sz w:val="24"/>
          <w:szCs w:val="24"/>
        </w:rPr>
        <w:t>specyficznych potrzeb pracownic i pracowników w zakresie szkoleń o tej tematyce</w:t>
      </w:r>
      <w:r w:rsidRPr="00F230F6">
        <w:rPr>
          <w:rFonts w:asciiTheme="minorHAnsi" w:hAnsiTheme="minorHAnsi" w:cstheme="minorHAnsi"/>
          <w:sz w:val="24"/>
          <w:szCs w:val="24"/>
        </w:rPr>
        <w:t>. Uzyskana wiedza posłuży nam do zaprojektowania bezpłatnych szkoleń, które zaplanowane są na przyszły rok kalendarzowy</w:t>
      </w:r>
      <w:r w:rsidRPr="00F230F6">
        <w:rPr>
          <w:rFonts w:asciiTheme="minorHAnsi" w:hAnsiTheme="minorHAnsi" w:cstheme="minorHAnsi"/>
          <w:color w:val="1F497D"/>
          <w:sz w:val="24"/>
          <w:szCs w:val="24"/>
        </w:rPr>
        <w:t>.</w:t>
      </w:r>
    </w:p>
    <w:p w14:paraId="63776AE2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sz w:val="24"/>
          <w:szCs w:val="24"/>
        </w:rPr>
        <w:t> </w:t>
      </w:r>
    </w:p>
    <w:p w14:paraId="774C40D5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sz w:val="24"/>
          <w:szCs w:val="24"/>
        </w:rPr>
        <w:t>Bylibyśmy ogromnie zobowiązani, gdyby zechcieli Państwo wziąć udział w spotkaniu i podzielić się z nami Państwa wiedzą i doświadczeniem jako podmioty ES. Te cenne informacje pomogą nam we właściwy sposób odpowiedzieć na potrzeby szkoleniowe tego sektora.</w:t>
      </w:r>
    </w:p>
    <w:p w14:paraId="43601853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color w:val="1F497D"/>
          <w:sz w:val="24"/>
          <w:szCs w:val="24"/>
        </w:rPr>
        <w:t> </w:t>
      </w:r>
      <w:r w:rsidRPr="00F230F6">
        <w:rPr>
          <w:rFonts w:asciiTheme="minorHAnsi" w:hAnsiTheme="minorHAnsi" w:cstheme="minorHAnsi"/>
          <w:sz w:val="24"/>
          <w:szCs w:val="24"/>
        </w:rPr>
        <w:t> </w:t>
      </w:r>
    </w:p>
    <w:p w14:paraId="58920630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sz w:val="24"/>
          <w:szCs w:val="24"/>
        </w:rPr>
        <w:t xml:space="preserve">W nadziei na udział przedstawiciela/przedstawicielki Państwa organizacji, uprzejmie prosimy o możliwie wiążące potwierdzenie udziału. </w:t>
      </w:r>
    </w:p>
    <w:p w14:paraId="750437B3" w14:textId="77777777" w:rsidR="00F230F6" w:rsidRPr="00F230F6" w:rsidRDefault="00F230F6" w:rsidP="00F230F6">
      <w:pPr>
        <w:pStyle w:val="HTML-wstpniesformatowany"/>
        <w:jc w:val="both"/>
        <w:rPr>
          <w:rFonts w:asciiTheme="minorHAnsi" w:hAnsiTheme="minorHAnsi" w:cstheme="minorHAnsi"/>
        </w:rPr>
      </w:pPr>
      <w:r w:rsidRPr="00F230F6">
        <w:rPr>
          <w:rFonts w:asciiTheme="minorHAnsi" w:hAnsiTheme="minorHAnsi" w:cstheme="minorHAnsi"/>
          <w:sz w:val="24"/>
          <w:szCs w:val="24"/>
        </w:rPr>
        <w:t> </w:t>
      </w:r>
    </w:p>
    <w:p w14:paraId="19DC6708" w14:textId="3DD9CD2E" w:rsidR="009A1B87" w:rsidRPr="00F230F6" w:rsidRDefault="00F230F6" w:rsidP="00F230F6">
      <w:pPr>
        <w:jc w:val="left"/>
        <w:textAlignment w:val="baseline"/>
        <w:rPr>
          <w:rFonts w:asciiTheme="minorHAnsi" w:eastAsia="Times New Roman" w:hAnsiTheme="minorHAnsi" w:cstheme="minorHAnsi"/>
          <w:noProof w:val="0"/>
          <w:szCs w:val="24"/>
          <w:lang w:val="pl-PL" w:eastAsia="pl-PL"/>
        </w:rPr>
      </w:pPr>
      <w:r w:rsidRPr="00F230F6">
        <w:rPr>
          <w:rFonts w:asciiTheme="minorHAnsi" w:hAnsiTheme="minorHAnsi" w:cstheme="minorHAnsi"/>
          <w:szCs w:val="24"/>
          <w:lang w:val="pl-PL"/>
        </w:rPr>
        <w:t> </w:t>
      </w:r>
      <w:r w:rsidRPr="00F230F6">
        <w:rPr>
          <w:rFonts w:asciiTheme="minorHAnsi" w:hAnsiTheme="minorHAnsi" w:cstheme="minorHAnsi"/>
          <w:szCs w:val="24"/>
        </w:rPr>
        <w:t>Z poważaniem,</w:t>
      </w:r>
    </w:p>
    <w:sectPr w:rsidR="009A1B87" w:rsidRPr="00F230F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96890" w14:textId="77777777" w:rsidR="00DD195A" w:rsidRDefault="00DD195A" w:rsidP="002D3943">
      <w:r>
        <w:separator/>
      </w:r>
    </w:p>
  </w:endnote>
  <w:endnote w:type="continuationSeparator" w:id="0">
    <w:p w14:paraId="1CCBD6E7" w14:textId="77777777" w:rsidR="00DD195A" w:rsidRDefault="00DD195A" w:rsidP="002D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381D" w14:textId="7EC1DD18" w:rsidR="00CC34B9" w:rsidRPr="002D3943" w:rsidRDefault="00CC34B9" w:rsidP="00CC34B9">
    <w:pPr>
      <w:spacing w:line="360" w:lineRule="auto"/>
      <w:rPr>
        <w:rFonts w:asciiTheme="minorHAnsi" w:hAnsiTheme="minorHAnsi" w:cstheme="minorHAnsi"/>
        <w:szCs w:val="24"/>
      </w:rPr>
    </w:pPr>
  </w:p>
  <w:p w14:paraId="61D344FF" w14:textId="58C377B2" w:rsidR="00C605B2" w:rsidRDefault="009A1B87" w:rsidP="00C605B2">
    <w:pPr>
      <w:jc w:val="right"/>
    </w:pPr>
    <w:r>
      <w:rPr>
        <w:lang w:val="pl-PL" w:eastAsia="pl-PL"/>
      </w:rPr>
      <w:drawing>
        <wp:anchor distT="0" distB="0" distL="114300" distR="114300" simplePos="0" relativeHeight="251667456" behindDoc="0" locked="0" layoutInCell="1" allowOverlap="1" wp14:anchorId="36439491" wp14:editId="0949BA04">
          <wp:simplePos x="0" y="0"/>
          <wp:positionH relativeFrom="column">
            <wp:posOffset>-320040</wp:posOffset>
          </wp:positionH>
          <wp:positionV relativeFrom="paragraph">
            <wp:posOffset>153670</wp:posOffset>
          </wp:positionV>
          <wp:extent cx="670560" cy="339725"/>
          <wp:effectExtent l="0" t="0" r="0" b="3175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 w:eastAsia="pl-PL"/>
      </w:rPr>
      <w:drawing>
        <wp:anchor distT="0" distB="0" distL="114300" distR="114300" simplePos="0" relativeHeight="251663360" behindDoc="0" locked="0" layoutInCell="1" allowOverlap="1" wp14:anchorId="32270FB1" wp14:editId="5A93EFCE">
          <wp:simplePos x="0" y="0"/>
          <wp:positionH relativeFrom="column">
            <wp:posOffset>1555750</wp:posOffset>
          </wp:positionH>
          <wp:positionV relativeFrom="paragraph">
            <wp:posOffset>109220</wp:posOffset>
          </wp:positionV>
          <wp:extent cx="1409700" cy="384810"/>
          <wp:effectExtent l="0" t="0" r="0" b="0"/>
          <wp:wrapNone/>
          <wp:docPr id="7" name="Picture 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 w:eastAsia="pl-PL"/>
      </w:rPr>
      <w:drawing>
        <wp:anchor distT="0" distB="0" distL="114300" distR="114300" simplePos="0" relativeHeight="251665408" behindDoc="0" locked="0" layoutInCell="1" allowOverlap="1" wp14:anchorId="217D2C95" wp14:editId="6C0EF692">
          <wp:simplePos x="0" y="0"/>
          <wp:positionH relativeFrom="column">
            <wp:posOffset>3040380</wp:posOffset>
          </wp:positionH>
          <wp:positionV relativeFrom="paragraph">
            <wp:posOffset>102235</wp:posOffset>
          </wp:positionV>
          <wp:extent cx="1333500" cy="443865"/>
          <wp:effectExtent l="0" t="0" r="0" b="0"/>
          <wp:wrapNone/>
          <wp:docPr id="4" name="Picture 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 w:eastAsia="pl-PL"/>
      </w:rPr>
      <w:drawing>
        <wp:anchor distT="0" distB="0" distL="114300" distR="114300" simplePos="0" relativeHeight="251666432" behindDoc="0" locked="0" layoutInCell="1" allowOverlap="1" wp14:anchorId="010D5362" wp14:editId="1BA957DE">
          <wp:simplePos x="0" y="0"/>
          <wp:positionH relativeFrom="column">
            <wp:posOffset>4442460</wp:posOffset>
          </wp:positionH>
          <wp:positionV relativeFrom="paragraph">
            <wp:posOffset>48895</wp:posOffset>
          </wp:positionV>
          <wp:extent cx="977265" cy="498475"/>
          <wp:effectExtent l="0" t="0" r="0" b="0"/>
          <wp:wrapNone/>
          <wp:docPr id="2" name="Picture 2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-PL" w:eastAsia="pl-PL"/>
      </w:rPr>
      <w:drawing>
        <wp:anchor distT="0" distB="0" distL="114300" distR="114300" simplePos="0" relativeHeight="251662336" behindDoc="0" locked="0" layoutInCell="1" allowOverlap="1" wp14:anchorId="1B975143" wp14:editId="63EA35E1">
          <wp:simplePos x="0" y="0"/>
          <wp:positionH relativeFrom="column">
            <wp:posOffset>5585460</wp:posOffset>
          </wp:positionH>
          <wp:positionV relativeFrom="paragraph">
            <wp:posOffset>59690</wp:posOffset>
          </wp:positionV>
          <wp:extent cx="549275" cy="405130"/>
          <wp:effectExtent l="0" t="0" r="3175" b="0"/>
          <wp:wrapNone/>
          <wp:docPr id="5" name="Picture 5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5B2">
      <w:tab/>
    </w:r>
  </w:p>
  <w:p w14:paraId="5C269F4C" w14:textId="1CFFD6A5" w:rsidR="00C605B2" w:rsidRPr="00C605B2" w:rsidRDefault="009A1B87" w:rsidP="00C605B2">
    <w:pPr>
      <w:pStyle w:val="Stopka"/>
      <w:tabs>
        <w:tab w:val="clear" w:pos="4513"/>
        <w:tab w:val="clear" w:pos="9026"/>
        <w:tab w:val="left" w:pos="8219"/>
      </w:tabs>
      <w:rPr>
        <w:lang w:val="en-US"/>
      </w:rPr>
    </w:pPr>
    <w:r>
      <w:rPr>
        <w:lang w:val="pl-PL" w:eastAsia="pl-PL"/>
      </w:rPr>
      <w:drawing>
        <wp:anchor distT="0" distB="0" distL="114300" distR="114300" simplePos="0" relativeHeight="251664384" behindDoc="0" locked="0" layoutInCell="1" allowOverlap="1" wp14:anchorId="37346EBC" wp14:editId="61319584">
          <wp:simplePos x="0" y="0"/>
          <wp:positionH relativeFrom="column">
            <wp:posOffset>512445</wp:posOffset>
          </wp:positionH>
          <wp:positionV relativeFrom="paragraph">
            <wp:posOffset>44450</wp:posOffset>
          </wp:positionV>
          <wp:extent cx="922020" cy="201827"/>
          <wp:effectExtent l="0" t="0" r="0" b="8255"/>
          <wp:wrapNone/>
          <wp:docPr id="6" name="Picture 6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201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CB86" w14:textId="77777777" w:rsidR="00DD195A" w:rsidRDefault="00DD195A" w:rsidP="002D3943">
      <w:r>
        <w:separator/>
      </w:r>
    </w:p>
  </w:footnote>
  <w:footnote w:type="continuationSeparator" w:id="0">
    <w:p w14:paraId="7CB02F58" w14:textId="77777777" w:rsidR="00DD195A" w:rsidRDefault="00DD195A" w:rsidP="002D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10EB" w14:textId="4BAE34C0" w:rsidR="002D3943" w:rsidRPr="00003BC7" w:rsidRDefault="00CC34B9" w:rsidP="00003BC7">
    <w:pPr>
      <w:jc w:val="center"/>
      <w:rPr>
        <w:sz w:val="36"/>
        <w:szCs w:val="36"/>
        <w:lang w:val="en-US"/>
      </w:rPr>
    </w:pPr>
    <w:r>
      <w:rPr>
        <w:lang w:val="pl-PL" w:eastAsia="pl-PL"/>
      </w:rPr>
      <w:drawing>
        <wp:anchor distT="0" distB="0" distL="114300" distR="114300" simplePos="0" relativeHeight="251661312" behindDoc="0" locked="0" layoutInCell="1" allowOverlap="1" wp14:anchorId="31F581B9" wp14:editId="1D6E93A2">
          <wp:simplePos x="0" y="0"/>
          <wp:positionH relativeFrom="column">
            <wp:posOffset>4536193</wp:posOffset>
          </wp:positionH>
          <wp:positionV relativeFrom="paragraph">
            <wp:posOffset>-373380</wp:posOffset>
          </wp:positionV>
          <wp:extent cx="1628067" cy="792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152" cy="797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E0A">
      <w:rPr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8E1CD3" wp14:editId="7645EE73">
              <wp:simplePos x="0" y="0"/>
              <wp:positionH relativeFrom="column">
                <wp:posOffset>-251460</wp:posOffset>
              </wp:positionH>
              <wp:positionV relativeFrom="paragraph">
                <wp:posOffset>-374015</wp:posOffset>
              </wp:positionV>
              <wp:extent cx="2674620" cy="52578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7C149" w14:textId="77777777" w:rsidR="00CC34B9" w:rsidRPr="00BE5E0A" w:rsidRDefault="00CC34B9" w:rsidP="00CC34B9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BE5E0A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“Set The Tone project is funded by the European Union’s Rights, Equality and Citizenship Programme (2014-2020).”</w:t>
                          </w:r>
                          <w:r w:rsidRPr="00BE5E0A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7D7EEA6D" w14:textId="77777777" w:rsidR="00CC34B9" w:rsidRPr="00BE5E0A" w:rsidRDefault="00CC34B9" w:rsidP="00CC34B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E1C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9.8pt;margin-top:-29.45pt;width:210.6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" filled="f" stroked="f">
              <v:textbox>
                <w:txbxContent>
                  <w:p w14:paraId="2DB7C149" w14:textId="77777777" w:rsidR="00CC34B9" w:rsidRPr="00BE5E0A" w:rsidRDefault="00CC34B9" w:rsidP="00CC34B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5E0A">
                      <w:rPr>
                        <w:rFonts w:ascii="Calibri" w:hAnsi="Calibri" w:cs="Calibri"/>
                        <w:sz w:val="18"/>
                        <w:szCs w:val="18"/>
                      </w:rPr>
                      <w:t>“Set The Tone project is funded by the European Union’s Rights, Equality and Citizenship Programme (2014-2020).”</w:t>
                    </w:r>
                    <w:r w:rsidRPr="00BE5E0A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14:paraId="7D7EEA6D" w14:textId="77777777" w:rsidR="00CC34B9" w:rsidRPr="00BE5E0A" w:rsidRDefault="00CC34B9" w:rsidP="00CC34B9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36"/>
        <w:szCs w:val="36"/>
        <w:lang w:val="pl-PL" w:eastAsia="pl-PL"/>
      </w:rPr>
      <w:drawing>
        <wp:anchor distT="0" distB="0" distL="114300" distR="114300" simplePos="0" relativeHeight="251659264" behindDoc="1" locked="0" layoutInCell="1" allowOverlap="1" wp14:anchorId="223215B4" wp14:editId="2EB47320">
          <wp:simplePos x="0" y="0"/>
          <wp:positionH relativeFrom="column">
            <wp:posOffset>-731520</wp:posOffset>
          </wp:positionH>
          <wp:positionV relativeFrom="paragraph">
            <wp:posOffset>-308610</wp:posOffset>
          </wp:positionV>
          <wp:extent cx="525780" cy="349885"/>
          <wp:effectExtent l="0" t="0" r="7620" b="0"/>
          <wp:wrapTight wrapText="bothSides">
            <wp:wrapPolygon edited="0">
              <wp:start x="0" y="0"/>
              <wp:lineTo x="0" y="19993"/>
              <wp:lineTo x="21130" y="19993"/>
              <wp:lineTo x="2113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578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242F4"/>
    <w:multiLevelType w:val="hybridMultilevel"/>
    <w:tmpl w:val="B6C8C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1FA"/>
    <w:multiLevelType w:val="multilevel"/>
    <w:tmpl w:val="2AE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B3"/>
    <w:rsid w:val="00003BC7"/>
    <w:rsid w:val="00003F0C"/>
    <w:rsid w:val="00024863"/>
    <w:rsid w:val="00031A79"/>
    <w:rsid w:val="000343EC"/>
    <w:rsid w:val="00084F67"/>
    <w:rsid w:val="000B2A39"/>
    <w:rsid w:val="000D3A1C"/>
    <w:rsid w:val="00135842"/>
    <w:rsid w:val="00263D50"/>
    <w:rsid w:val="00296374"/>
    <w:rsid w:val="002D3943"/>
    <w:rsid w:val="003C2F19"/>
    <w:rsid w:val="003D3971"/>
    <w:rsid w:val="003E10D5"/>
    <w:rsid w:val="003F5A3E"/>
    <w:rsid w:val="00456CB6"/>
    <w:rsid w:val="0047724B"/>
    <w:rsid w:val="004C2783"/>
    <w:rsid w:val="004E70BF"/>
    <w:rsid w:val="00500D4A"/>
    <w:rsid w:val="00511D9A"/>
    <w:rsid w:val="00572E13"/>
    <w:rsid w:val="00593C60"/>
    <w:rsid w:val="005941C1"/>
    <w:rsid w:val="005A564B"/>
    <w:rsid w:val="006B6A8B"/>
    <w:rsid w:val="006D2264"/>
    <w:rsid w:val="007519F0"/>
    <w:rsid w:val="00762299"/>
    <w:rsid w:val="007F76A0"/>
    <w:rsid w:val="0086418C"/>
    <w:rsid w:val="00871F01"/>
    <w:rsid w:val="00897609"/>
    <w:rsid w:val="008D02D1"/>
    <w:rsid w:val="009639A3"/>
    <w:rsid w:val="00966F65"/>
    <w:rsid w:val="009A1B87"/>
    <w:rsid w:val="009C1286"/>
    <w:rsid w:val="00BE5E0A"/>
    <w:rsid w:val="00C417A2"/>
    <w:rsid w:val="00C605B2"/>
    <w:rsid w:val="00CC34B9"/>
    <w:rsid w:val="00CD74AB"/>
    <w:rsid w:val="00DC12E1"/>
    <w:rsid w:val="00DD195A"/>
    <w:rsid w:val="00E147B3"/>
    <w:rsid w:val="00E15B12"/>
    <w:rsid w:val="00EE329E"/>
    <w:rsid w:val="00F230F6"/>
    <w:rsid w:val="00F24C5E"/>
    <w:rsid w:val="00F360DF"/>
    <w:rsid w:val="00FF7065"/>
    <w:rsid w:val="0186A2E3"/>
    <w:rsid w:val="033ECF9B"/>
    <w:rsid w:val="0CE90B87"/>
    <w:rsid w:val="0E4E88D6"/>
    <w:rsid w:val="1AEDEC56"/>
    <w:rsid w:val="22AD3B0A"/>
    <w:rsid w:val="22D1CC6D"/>
    <w:rsid w:val="2647548A"/>
    <w:rsid w:val="26B5215F"/>
    <w:rsid w:val="2B8EE52D"/>
    <w:rsid w:val="3E03A8DC"/>
    <w:rsid w:val="40DEF530"/>
    <w:rsid w:val="54C38C53"/>
    <w:rsid w:val="55B26ACF"/>
    <w:rsid w:val="6008A41E"/>
    <w:rsid w:val="60A771E7"/>
    <w:rsid w:val="62D50E0A"/>
    <w:rsid w:val="6B7F7784"/>
    <w:rsid w:val="6D2005FE"/>
    <w:rsid w:val="6D6432A4"/>
    <w:rsid w:val="7106A49A"/>
    <w:rsid w:val="7192D1F9"/>
    <w:rsid w:val="7267DD29"/>
    <w:rsid w:val="743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860D"/>
  <w15:docId w15:val="{8D96C4A7-7974-5248-8BDD-EDB2776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9A"/>
    <w:pPr>
      <w:jc w:val="both"/>
    </w:pPr>
    <w:rPr>
      <w:rFonts w:ascii="Times New Roman" w:hAnsi="Times New Roman"/>
      <w:noProof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1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1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D9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1D9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1D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11D9A"/>
    <w:rPr>
      <w:b/>
      <w:bCs/>
      <w:color w:val="4F81BD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11D9A"/>
    <w:rPr>
      <w:i/>
      <w:iCs/>
    </w:rPr>
  </w:style>
  <w:style w:type="paragraph" w:styleId="Bezodstpw">
    <w:name w:val="No Spacing"/>
    <w:uiPriority w:val="1"/>
    <w:qFormat/>
    <w:rsid w:val="00511D9A"/>
  </w:style>
  <w:style w:type="paragraph" w:styleId="Akapitzlist">
    <w:name w:val="List Paragraph"/>
    <w:basedOn w:val="Normalny"/>
    <w:uiPriority w:val="34"/>
    <w:qFormat/>
    <w:rsid w:val="00511D9A"/>
    <w:pPr>
      <w:ind w:left="720"/>
      <w:contextualSpacing/>
    </w:pPr>
  </w:style>
  <w:style w:type="paragraph" w:customStyle="1" w:styleId="paragraph">
    <w:name w:val="paragraph"/>
    <w:basedOn w:val="Normalny"/>
    <w:rsid w:val="00E147B3"/>
    <w:pPr>
      <w:spacing w:before="100" w:beforeAutospacing="1" w:after="100" w:afterAutospacing="1"/>
      <w:jc w:val="left"/>
    </w:pPr>
    <w:rPr>
      <w:rFonts w:eastAsia="Times New Roman" w:cs="Times New Roman"/>
      <w:noProof w:val="0"/>
      <w:szCs w:val="24"/>
      <w:lang w:eastAsia="en-GB"/>
    </w:rPr>
  </w:style>
  <w:style w:type="character" w:customStyle="1" w:styleId="eop">
    <w:name w:val="eop"/>
    <w:basedOn w:val="Domylnaczcionkaakapitu"/>
    <w:rsid w:val="00E147B3"/>
  </w:style>
  <w:style w:type="character" w:customStyle="1" w:styleId="findhit">
    <w:name w:val="findhit"/>
    <w:basedOn w:val="Domylnaczcionkaakapitu"/>
    <w:rsid w:val="00E147B3"/>
  </w:style>
  <w:style w:type="character" w:customStyle="1" w:styleId="normaltextrun">
    <w:name w:val="normaltextrun"/>
    <w:basedOn w:val="Domylnaczcionkaakapitu"/>
    <w:rsid w:val="00E147B3"/>
  </w:style>
  <w:style w:type="paragraph" w:styleId="NormalnyWeb">
    <w:name w:val="Normal (Web)"/>
    <w:basedOn w:val="Normalny"/>
    <w:uiPriority w:val="99"/>
    <w:semiHidden/>
    <w:unhideWhenUsed/>
    <w:rsid w:val="00031A79"/>
    <w:pPr>
      <w:spacing w:before="100" w:beforeAutospacing="1" w:after="100" w:afterAutospacing="1"/>
      <w:jc w:val="left"/>
    </w:pPr>
    <w:rPr>
      <w:rFonts w:eastAsia="Times New Roman" w:cs="Times New Roman"/>
      <w:noProof w:val="0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D394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943"/>
    <w:rPr>
      <w:rFonts w:ascii="Times New Roman" w:hAnsi="Times New Roman"/>
      <w:noProof/>
      <w:sz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D394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943"/>
    <w:rPr>
      <w:rFonts w:ascii="Times New Roman" w:hAnsi="Times New Roman"/>
      <w:noProof/>
      <w:sz w:val="24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noProof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F67"/>
    <w:rPr>
      <w:rFonts w:ascii="Times New Roman" w:hAnsi="Times New Roman"/>
      <w:b/>
      <w:bCs/>
      <w:noProof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9A1B8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B8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6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noProof w:val="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66F65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A3"/>
    <w:rPr>
      <w:rFonts w:ascii="Tahoma" w:hAnsi="Tahoma" w:cs="Tahoma"/>
      <w:noProof/>
      <w:sz w:val="16"/>
      <w:szCs w:val="16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9639A3"/>
    <w:rPr>
      <w:color w:val="800080" w:themeColor="followedHyperlink"/>
      <w:u w:val="single"/>
    </w:rPr>
  </w:style>
  <w:style w:type="paragraph" w:customStyle="1" w:styleId="gwp4bd2eccemsonormal">
    <w:name w:val="gwp4bd2ecce_msonormal"/>
    <w:basedOn w:val="Normalny"/>
    <w:uiPriority w:val="99"/>
    <w:rsid w:val="00F230F6"/>
    <w:pPr>
      <w:spacing w:before="100" w:beforeAutospacing="1" w:after="100" w:afterAutospacing="1"/>
      <w:jc w:val="left"/>
    </w:pPr>
    <w:rPr>
      <w:rFonts w:cs="Times New Roman"/>
      <w:noProof w:val="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p.org.pl/pl/projekty/nadaj-ton-ekonomia-spoleczna-na-drodze-do-rownego-traktowania-kobiet-w-miejscu-pr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t-the-tone-project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azione.com/" TargetMode="External"/><Relationship Id="rId7" Type="http://schemas.openxmlformats.org/officeDocument/2006/relationships/hyperlink" Target="https://www.isp.org.pl/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https://www.diesis.coop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coceta.coop/" TargetMode="External"/><Relationship Id="rId5" Type="http://schemas.openxmlformats.org/officeDocument/2006/relationships/hyperlink" Target="http://www2.fundacija-prizma.si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consorziomeucciorui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D626C34FE7242B0026C6B8E5488D9" ma:contentTypeVersion="11" ma:contentTypeDescription="Create a new document." ma:contentTypeScope="" ma:versionID="9009eb085f7e2b27ee200b3cd86c70cc">
  <xsd:schema xmlns:xsd="http://www.w3.org/2001/XMLSchema" xmlns:xs="http://www.w3.org/2001/XMLSchema" xmlns:p="http://schemas.microsoft.com/office/2006/metadata/properties" xmlns:ns2="a2db5e25-3642-426b-8d0f-31ea7550419d" xmlns:ns3="ae748c71-8501-4689-827c-07d456fe5011" targetNamespace="http://schemas.microsoft.com/office/2006/metadata/properties" ma:root="true" ma:fieldsID="011ece2cc50add47bb02bb5f311e1afe" ns2:_="" ns3:_="">
    <xsd:import namespace="a2db5e25-3642-426b-8d0f-31ea7550419d"/>
    <xsd:import namespace="ae748c71-8501-4689-827c-07d456fe5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5e25-3642-426b-8d0f-31ea75504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8c71-8501-4689-827c-07d456fe5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77414-7E56-4BD0-A36D-7C4CB9D33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b5e25-3642-426b-8d0f-31ea7550419d"/>
    <ds:schemaRef ds:uri="ae748c71-8501-4689-827c-07d456fe5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C07A1-9F0A-4EE3-8304-003B74267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4098-387F-4875-B031-8A78517E1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75B64-8FEA-4580-8892-580684B6C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 Latifi</dc:creator>
  <cp:lastModifiedBy>Microsoft Office User</cp:lastModifiedBy>
  <cp:revision>2</cp:revision>
  <cp:lastPrinted>2021-03-29T09:40:00Z</cp:lastPrinted>
  <dcterms:created xsi:type="dcterms:W3CDTF">2021-09-29T13:34:00Z</dcterms:created>
  <dcterms:modified xsi:type="dcterms:W3CDTF">2021-09-29T13:34:00Z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0x010100E46D626C34FE7242B0026C6B8E5488D9</vt:lpwstr>
  </property>
</Properties>
</file>